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D5A4A"/>
          <w:sz w:val="40"/>
        </w:rPr>
        <w:t>Sudoku-Workout – Blanko-Stationskarten</w:t>
      </w:r>
    </w:p>
    <w:p>
      <w:pPr>
        <w:spacing w:before="0" w:after="0"/>
        <w:jc w:val="center"/>
      </w:pPr>
      <w:r>
        <w:rPr>
          <w:rFonts w:ascii="Arial" w:hAnsi="Arial"/>
          <w:b/>
          <w:color w:val="C47B28"/>
          <w:sz w:val="24"/>
        </w:rPr>
        <w:t>Eigene Übungen eintragen!</w:t>
      </w:r>
    </w:p>
    <w:p>
      <w:pPr>
        <w:spacing w:after="120"/>
        <w:jc w:val="center"/>
      </w:pPr>
      <w:r>
        <w:rPr>
          <w:rFonts w:ascii="Arial" w:hAnsi="Arial"/>
          <w:b w:val="0"/>
          <w:color w:val="3D3D3D"/>
          <w:sz w:val="18"/>
        </w:rPr>
        <w:t>Variante: ______________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rPr>
          <w:trHeight w:val="425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1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2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3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</w:tr>
      <w:tr>
        <w:trPr>
          <w:trHeight w:val="425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4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5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6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</w:tr>
      <w:tr>
        <w:trPr>
          <w:trHeight w:val="4252"/>
        </w:trPr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7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8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  <w:tc>
          <w:tcPr>
            <w:tcW w:type="dxa" w:w="3513"/>
            <w:tcBorders>
              <w:top w:val="single" w:sz="6" w:color="2D5A4A"/>
              <w:left w:val="single" w:sz="6" w:color="2D5A4A"/>
              <w:bottom w:val="single" w:sz="6" w:color="2D5A4A"/>
              <w:right w:val="single" w:sz="6" w:color="2D5A4A"/>
            </w:tcBorders>
            <w:vAlign w:val="top"/>
          </w:tcPr>
          <w:p>
            <w:pPr>
              <w:spacing w:before="160"/>
              <w:jc w:val="center"/>
            </w:pPr>
            <w:r>
              <w:rPr>
                <w:rFonts w:ascii="Arial" w:hAnsi="Arial"/>
                <w:b/>
                <w:color w:val="2D5A4A"/>
                <w:sz w:val="40"/>
              </w:rPr>
              <w:t>9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Übung: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Wdh.: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3D3D3D"/>
                <w:sz w:val="16"/>
              </w:rPr>
              <w:t>Leichter:  ____________________</w:t>
            </w:r>
          </w:p>
          <w:p>
            <w:pPr>
              <w:spacing w:before="120" w:after="0"/>
            </w:pPr>
            <w:r>
              <w:rPr>
                <w:rFonts w:ascii="Arial" w:hAnsi="Arial"/>
                <w:b w:val="0"/>
                <w:color w:val="C47B28"/>
                <w:sz w:val="16"/>
              </w:rPr>
              <w:t>Schwerer:  ____________________</w:t>
            </w:r>
          </w:p>
        </w:tc>
      </w:tr>
    </w:tbl>
    <w:p>
      <w:pPr>
        <w:spacing w:before="400"/>
        <w:jc w:val="center"/>
      </w:pPr>
      <w:r>
        <w:rPr>
          <w:rFonts w:ascii="Arial" w:hAnsi="Arial"/>
          <w:b w:val="0"/>
          <w:color w:val="8FA89A"/>
          <w:sz w:val="14"/>
        </w:rPr>
        <w:t>Das BootCamp – Blanko-Stationskarten</w:t>
      </w:r>
    </w:p>
    <w:sectPr w:rsidR="00FC693F" w:rsidRPr="0006063C" w:rsidSect="00034616">
      <w:headerReference w:type="default" r:id="rId9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p>
    <w:pPr>
      <w:pStyle w:val="Header"/>
    </w:pPr>
    <w:r>
      <w:pict>
        <v:group id="BootCampLogo" style="position:absolute;margin-left:0;margin-top:0;width:350pt;height:350pt;z-index:-251657216;mso-position-horizontal:center;mso-position-horizontal-relative:margin;mso-position-vertical:center;mso-position-vertical-relative:margin" coordsize="20000,20000">
          <v:shape style="position:absolute;width:20000;height:20000" path="m500,5250 l4100,3350,8200,5250 xe" fillcolor="#A89070" stroked="f">
            <v:fill opacity=".055"/>
          </v:shape>
          <v:shape style="position:absolute;width:20000;height:20000" path="m4100,3350 l9500,500,8200,5250 xe" fillcolor="#C47B28" stroked="f">
            <v:fill opacity=".055"/>
          </v:shape>
          <v:shape style="position:absolute;width:20000;height:20000" path="m500,5250 l8200,5250,7000,9750 xe" fillcolor="#2D5A4A" stroked="f">
            <v:fill opacity=".055"/>
          </v:shape>
          <w10:wrap anchorx="margin" anchory="margin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